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ГКУ КО «Волжский центр помощи детям, оставшимся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без попечения родителей»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Приказ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от «9» января 2020 г.                                                           № 9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                           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                                    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О Плане мероприятий по противодействию коррупции на 2020 год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ГКУ КО «Волжский центр помощи детям, оставшимся без попечения родителей»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В целях повышения эффективности работы учреждения по вопросам профилактики коррупционных и иных правонарушений,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ПРИКАЗЫВАЮ: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1. Утвердить прилагаемый План мероприятий по противодействию коррупции на 2020 год в ГКУ КО «Волжский центр помощи детям, оставшимся без попечения родителей» (далее - План).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2. Поповой И.А. довести План до ответственных за выполнение его мероприятий.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3. Контроль  за исполнением настоящего приказа оставляю за собой.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                                     Директор:                               Н.А. Усикова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Ознакомлена                             И.А.Попова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                                                                                 Приложение № 1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Согласовано:                                                                              Утверждаю: ______________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Уполномоченный от ТК                                                           Директор:  Н.А.Усикова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Попова И.А. _____________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                        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                                                                                            Приказ № 9  от  «9» января 2020 г.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План мероприятий по противодействию коррупции в ГКУ КО «Волжский центр помощи детям, оставшимся без попечения родителей» на 2020 год</w:t>
      </w:r>
    </w:p>
    <w:p w:rsidR="00A267EA" w:rsidRPr="00A267EA" w:rsidRDefault="00A267EA" w:rsidP="00A267EA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267EA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4916"/>
        <w:gridCol w:w="1704"/>
        <w:gridCol w:w="2085"/>
      </w:tblGrid>
      <w:tr w:rsidR="00A267EA" w:rsidRPr="00A267EA" w:rsidTr="00A267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Срок исполнения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Ответственные</w:t>
            </w:r>
          </w:p>
        </w:tc>
      </w:tr>
      <w:tr w:rsidR="00A267EA" w:rsidRPr="00A267EA" w:rsidTr="00A267EA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Обеспечение участия институтов гражданского общества в противодействии коррупции</w:t>
            </w:r>
          </w:p>
        </w:tc>
      </w:tr>
      <w:tr w:rsidR="00A267EA" w:rsidRPr="00A267EA" w:rsidTr="00A267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Содействие общественности (сотрудников, воспитанников, членов ОНС) по вопросам участия в Управлении Учреждения в установленном законодательством порядке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2020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Директор</w:t>
            </w:r>
          </w:p>
        </w:tc>
      </w:tr>
      <w:tr w:rsidR="00A267EA" w:rsidRPr="00A267EA" w:rsidTr="00A267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Информирование сотрудников о «телефоне горячей линии», как составной части системы информации руководства о действиях работников центра помощи.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Директор</w:t>
            </w:r>
          </w:p>
        </w:tc>
      </w:tr>
      <w:tr w:rsidR="00A267EA" w:rsidRPr="00A267EA" w:rsidTr="00A267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Трудовые собрания с целью разъяснения политики государства в отношении коррупции.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Директор</w:t>
            </w:r>
          </w:p>
        </w:tc>
      </w:tr>
      <w:tr w:rsidR="00A267EA" w:rsidRPr="00A267EA" w:rsidTr="00A267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Анализ заявлений, обращений граждан на предмет наличия в них информации о фактах коррупции.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 мере поступления обращений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Комиссия</w:t>
            </w:r>
          </w:p>
        </w:tc>
      </w:tr>
      <w:tr w:rsidR="00A267EA" w:rsidRPr="00A267EA" w:rsidTr="00A267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Организация проведения разъяснительных бесед с воспитанниками центра по вопросам противодействия коррупции.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Соц. педагог</w:t>
            </w:r>
          </w:p>
        </w:tc>
      </w:tr>
      <w:tr w:rsidR="00A267EA" w:rsidRPr="00A267EA" w:rsidTr="00A267EA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2. Повышение эффективности деятельности по противодействию коррупции</w:t>
            </w:r>
          </w:p>
        </w:tc>
      </w:tr>
      <w:tr w:rsidR="00A267EA" w:rsidRPr="00A267EA" w:rsidTr="00A267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Принятие мер, направленных на решение вопросов, касающихся борьбы с коррупцией, по результатам проверок, проводимых ревизионным отделом ДТСЗН Костромской области.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 проверках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Гл.  бухгалтер</w:t>
            </w:r>
          </w:p>
        </w:tc>
      </w:tr>
      <w:tr w:rsidR="00A267EA" w:rsidRPr="00A267EA" w:rsidTr="00A267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Ознакомление сотрудников центра с нормативными документами по антикоррупционной деятельности.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 мере поступления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Уполномоченный от ТК</w:t>
            </w:r>
          </w:p>
        </w:tc>
      </w:tr>
      <w:tr w:rsidR="00A267EA" w:rsidRPr="00A267EA" w:rsidTr="00A267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Заседания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 раза в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Председатель комиссии</w:t>
            </w:r>
          </w:p>
        </w:tc>
      </w:tr>
      <w:tr w:rsidR="00A267EA" w:rsidRPr="00A267EA" w:rsidTr="00A267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Подготовка информации о работе по предупреждению коррупции и принимаемых мерах по совершенствованию этой работы.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 раза в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Председатель комиссии</w:t>
            </w:r>
          </w:p>
        </w:tc>
      </w:tr>
      <w:tr w:rsidR="00A267EA" w:rsidRPr="00A267EA" w:rsidTr="00A267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Предоставление отчетов о реализации плана мероприятий по противодействию коррупции в центре помощи детям.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Декабрь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Председатель комиссии</w:t>
            </w:r>
          </w:p>
        </w:tc>
      </w:tr>
      <w:tr w:rsidR="00A267EA" w:rsidRPr="00A267EA" w:rsidTr="00A267EA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Дальнейшее развитие правовой основы противодействия коррупции</w:t>
            </w:r>
          </w:p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A267EA" w:rsidRPr="00A267EA" w:rsidTr="00A267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Изучение передового опыта по противодействию коррупции и подготовка в установленном порядке предложений по совершенствованию этой деятельности.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На семинарах ДТСЗН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Председатель комиссии</w:t>
            </w:r>
          </w:p>
        </w:tc>
      </w:tr>
      <w:tr w:rsidR="00A267EA" w:rsidRPr="00A267EA" w:rsidTr="00A267EA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Взаимодействие с правоохранительными органами</w:t>
            </w:r>
          </w:p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A267EA" w:rsidRPr="00A267EA" w:rsidTr="00A267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Информирование правоохранительных органов о выявленных фактах коррупции в сфере деятельности центра.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 выявлении фактов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Комиссия</w:t>
            </w:r>
          </w:p>
        </w:tc>
      </w:tr>
      <w:tr w:rsidR="00A267EA" w:rsidRPr="00A267EA" w:rsidTr="00A267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Оказание содействия правоохранительным органам в проведении проверок информации по коррупционным правонарушениям в учреждении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 выявлении фактов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267EA" w:rsidRPr="00A267EA" w:rsidRDefault="00A267EA" w:rsidP="00A267EA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267E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Директор</w:t>
            </w:r>
          </w:p>
        </w:tc>
      </w:tr>
    </w:tbl>
    <w:p w:rsidR="003E0016" w:rsidRPr="00A267EA" w:rsidRDefault="003E0016" w:rsidP="00A267EA">
      <w:bookmarkStart w:id="0" w:name="_GoBack"/>
      <w:bookmarkEnd w:id="0"/>
    </w:p>
    <w:sectPr w:rsidR="003E0016" w:rsidRPr="00A26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043CB"/>
    <w:multiLevelType w:val="multilevel"/>
    <w:tmpl w:val="0172B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082EB9"/>
    <w:multiLevelType w:val="multilevel"/>
    <w:tmpl w:val="6944E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2D42C6"/>
    <w:multiLevelType w:val="multilevel"/>
    <w:tmpl w:val="E0467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3"/>
    </w:lvlOverride>
  </w:num>
  <w:num w:numId="3">
    <w:abstractNumId w:val="0"/>
    <w:lvlOverride w:ilvl="0">
      <w:startOverride w:val="4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E"/>
    <w:rsid w:val="00044C2A"/>
    <w:rsid w:val="000C43D6"/>
    <w:rsid w:val="002571C9"/>
    <w:rsid w:val="003B428E"/>
    <w:rsid w:val="003E0016"/>
    <w:rsid w:val="003E6C42"/>
    <w:rsid w:val="00444C90"/>
    <w:rsid w:val="00582CA4"/>
    <w:rsid w:val="008A140B"/>
    <w:rsid w:val="00A267EA"/>
    <w:rsid w:val="00AA3187"/>
    <w:rsid w:val="00C36E35"/>
    <w:rsid w:val="00C90450"/>
    <w:rsid w:val="00C92BBD"/>
    <w:rsid w:val="00DF5176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8248B-E158-4DA7-AD4E-E0D93FE6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BBD"/>
    <w:rPr>
      <w:b/>
      <w:bCs/>
    </w:rPr>
  </w:style>
  <w:style w:type="character" w:styleId="a5">
    <w:name w:val="Emphasis"/>
    <w:basedOn w:val="a0"/>
    <w:uiPriority w:val="20"/>
    <w:qFormat/>
    <w:rsid w:val="00C92B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577</Words>
  <Characters>3295</Characters>
  <Application>Microsoft Office Word</Application>
  <DocSecurity>0</DocSecurity>
  <Lines>27</Lines>
  <Paragraphs>7</Paragraphs>
  <ScaleCrop>false</ScaleCrop>
  <Company>diakov.net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</cp:revision>
  <dcterms:created xsi:type="dcterms:W3CDTF">2022-09-02T02:31:00Z</dcterms:created>
  <dcterms:modified xsi:type="dcterms:W3CDTF">2022-09-02T03:17:00Z</dcterms:modified>
</cp:coreProperties>
</file>